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13" w:rsidRPr="005E6FD5" w:rsidRDefault="000E0F37" w:rsidP="00C256A4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5E6FD5">
        <w:rPr>
          <w:rFonts w:ascii="Times New Roman" w:hAnsi="Times New Roman" w:cs="Times New Roman"/>
          <w:b/>
          <w:color w:val="0070C0"/>
          <w:sz w:val="36"/>
          <w:szCs w:val="36"/>
        </w:rPr>
        <w:t>CRYSTAL CLEAR DIGITAL MARKETING</w:t>
      </w:r>
    </w:p>
    <w:p w:rsidR="000E0F37" w:rsidRPr="00E209B2" w:rsidRDefault="000E0F37" w:rsidP="00C256A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209B2">
        <w:rPr>
          <w:rFonts w:ascii="Times New Roman" w:hAnsi="Times New Roman" w:cs="Times New Roman"/>
          <w:sz w:val="32"/>
          <w:szCs w:val="32"/>
        </w:rPr>
        <w:t>5750 Major Blvd.</w:t>
      </w:r>
      <w:r w:rsidR="00C256A4">
        <w:rPr>
          <w:rFonts w:ascii="Times New Roman" w:hAnsi="Times New Roman" w:cs="Times New Roman"/>
          <w:sz w:val="32"/>
          <w:szCs w:val="32"/>
        </w:rPr>
        <w:t>,</w:t>
      </w:r>
      <w:r w:rsidRPr="00E209B2">
        <w:rPr>
          <w:rFonts w:ascii="Times New Roman" w:hAnsi="Times New Roman" w:cs="Times New Roman"/>
          <w:sz w:val="32"/>
          <w:szCs w:val="32"/>
        </w:rPr>
        <w:t xml:space="preserve"> Suite 500</w:t>
      </w:r>
    </w:p>
    <w:p w:rsidR="000E0F37" w:rsidRPr="00E209B2" w:rsidRDefault="000E0F37" w:rsidP="00C256A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209B2">
        <w:rPr>
          <w:rFonts w:ascii="Times New Roman" w:hAnsi="Times New Roman" w:cs="Times New Roman"/>
          <w:sz w:val="32"/>
          <w:szCs w:val="32"/>
        </w:rPr>
        <w:t>Orlando, FL 32819</w:t>
      </w:r>
    </w:p>
    <w:p w:rsidR="000E0F37" w:rsidRDefault="000E0F37" w:rsidP="000E0F3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209B2" w:rsidRPr="00E209B2" w:rsidRDefault="00E209B2" w:rsidP="000E0F3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64E82" w:rsidRPr="00E209B2" w:rsidRDefault="00A64E82" w:rsidP="000E0F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09B2">
        <w:rPr>
          <w:rFonts w:ascii="Times New Roman" w:hAnsi="Times New Roman" w:cs="Times New Roman"/>
          <w:sz w:val="32"/>
          <w:szCs w:val="32"/>
        </w:rPr>
        <w:t xml:space="preserve">Welcome to the Blog Team! We’re very excited that you’re joining us on this awesome journey. The cosmetic marketing field can be quite a labyrinth. What you’ll find below is a guide to help </w:t>
      </w:r>
      <w:r w:rsidR="00E209B2">
        <w:rPr>
          <w:rFonts w:ascii="Times New Roman" w:hAnsi="Times New Roman" w:cs="Times New Roman"/>
          <w:sz w:val="32"/>
          <w:szCs w:val="32"/>
        </w:rPr>
        <w:t>navigate your way to greatness!</w:t>
      </w:r>
    </w:p>
    <w:p w:rsidR="00A64E82" w:rsidRPr="00E209B2" w:rsidRDefault="00A64E82" w:rsidP="000E0F3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22BD5" w:rsidRPr="00E209B2" w:rsidRDefault="00C256A4" w:rsidP="00A64E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Put the ® symbol</w:t>
      </w:r>
      <w:r w:rsidR="00122BD5" w:rsidRPr="00E209B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after </w:t>
      </w:r>
      <w:r w:rsidR="00122BD5" w:rsidRPr="00E209B2">
        <w:rPr>
          <w:rFonts w:ascii="Times New Roman" w:hAnsi="Times New Roman" w:cs="Times New Roman"/>
          <w:sz w:val="32"/>
          <w:szCs w:val="32"/>
        </w:rPr>
        <w:t>the services requiring it, such as BOTOX®, XEOMIN®, Radiesse®, Restylane®, Latisse®, Kybella®, Juve</w:t>
      </w:r>
      <w:r>
        <w:rPr>
          <w:rFonts w:ascii="Times New Roman" w:hAnsi="Times New Roman" w:cs="Times New Roman"/>
          <w:sz w:val="32"/>
          <w:szCs w:val="32"/>
        </w:rPr>
        <w:t>derm®, ThermiVa®, ThermiSmooth® and Ultherapy®. Put the ™ symbol after</w:t>
      </w:r>
      <w:r w:rsidR="00122BD5" w:rsidRPr="00E209B2">
        <w:rPr>
          <w:rFonts w:ascii="Times New Roman" w:hAnsi="Times New Roman" w:cs="Times New Roman"/>
          <w:sz w:val="32"/>
          <w:szCs w:val="32"/>
        </w:rPr>
        <w:t xml:space="preserve"> procedures like SmartLipo™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64E82" w:rsidRPr="00E209B2" w:rsidRDefault="00A64E82" w:rsidP="00A64E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209B2">
        <w:rPr>
          <w:rFonts w:ascii="Times New Roman" w:hAnsi="Times New Roman" w:cs="Times New Roman"/>
          <w:sz w:val="32"/>
          <w:szCs w:val="32"/>
        </w:rPr>
        <w:t>When it comes to neuromodulators</w:t>
      </w:r>
      <w:r w:rsidR="00F405DB">
        <w:rPr>
          <w:rFonts w:ascii="Times New Roman" w:hAnsi="Times New Roman" w:cs="Times New Roman"/>
          <w:sz w:val="32"/>
          <w:szCs w:val="32"/>
        </w:rPr>
        <w:t>, such as</w:t>
      </w:r>
      <w:r w:rsidRPr="00E209B2">
        <w:rPr>
          <w:rFonts w:ascii="Times New Roman" w:hAnsi="Times New Roman" w:cs="Times New Roman"/>
          <w:sz w:val="32"/>
          <w:szCs w:val="32"/>
        </w:rPr>
        <w:t xml:space="preserve"> BOTOX®, avoid using terms like </w:t>
      </w:r>
      <w:r w:rsidR="005E6FD5">
        <w:rPr>
          <w:rFonts w:ascii="Times New Roman" w:hAnsi="Times New Roman" w:cs="Times New Roman"/>
          <w:sz w:val="32"/>
          <w:szCs w:val="32"/>
        </w:rPr>
        <w:t>“</w:t>
      </w:r>
      <w:r w:rsidRPr="00E209B2">
        <w:rPr>
          <w:rFonts w:ascii="Times New Roman" w:hAnsi="Times New Roman" w:cs="Times New Roman"/>
          <w:sz w:val="32"/>
          <w:szCs w:val="32"/>
        </w:rPr>
        <w:t>paralyze</w:t>
      </w:r>
      <w:r w:rsidR="005E6FD5">
        <w:rPr>
          <w:rFonts w:ascii="Times New Roman" w:hAnsi="Times New Roman" w:cs="Times New Roman"/>
          <w:sz w:val="32"/>
          <w:szCs w:val="32"/>
        </w:rPr>
        <w:t>”</w:t>
      </w:r>
      <w:r w:rsidRPr="00E209B2">
        <w:rPr>
          <w:rFonts w:ascii="Times New Roman" w:hAnsi="Times New Roman" w:cs="Times New Roman"/>
          <w:sz w:val="32"/>
          <w:szCs w:val="32"/>
        </w:rPr>
        <w:t xml:space="preserve"> and </w:t>
      </w:r>
      <w:r w:rsidR="005E6FD5">
        <w:rPr>
          <w:rFonts w:ascii="Times New Roman" w:hAnsi="Times New Roman" w:cs="Times New Roman"/>
          <w:sz w:val="32"/>
          <w:szCs w:val="32"/>
        </w:rPr>
        <w:t>“</w:t>
      </w:r>
      <w:r w:rsidRPr="00E209B2">
        <w:rPr>
          <w:rFonts w:ascii="Times New Roman" w:hAnsi="Times New Roman" w:cs="Times New Roman"/>
          <w:sz w:val="32"/>
          <w:szCs w:val="32"/>
        </w:rPr>
        <w:t>neurotoxin.</w:t>
      </w:r>
      <w:r w:rsidR="005E6FD5">
        <w:rPr>
          <w:rFonts w:ascii="Times New Roman" w:hAnsi="Times New Roman" w:cs="Times New Roman"/>
          <w:sz w:val="32"/>
          <w:szCs w:val="32"/>
        </w:rPr>
        <w:t>”</w:t>
      </w:r>
    </w:p>
    <w:p w:rsidR="00A64E82" w:rsidRPr="00E209B2" w:rsidRDefault="00BF271C" w:rsidP="00A64E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Anytime you see sentences like</w:t>
      </w:r>
      <w:r w:rsidR="00A64E82" w:rsidRPr="00E209B2">
        <w:rPr>
          <w:rFonts w:ascii="Times New Roman" w:hAnsi="Times New Roman" w:cs="Times New Roman"/>
          <w:sz w:val="32"/>
          <w:szCs w:val="32"/>
        </w:rPr>
        <w:t xml:space="preserve"> “contact your surgeon” or “ask your dentist,” change ‘your’ to ‘our.’ This creates incentive for potential patients to contact the practice. (Tongue twister, baby!)</w:t>
      </w:r>
    </w:p>
    <w:p w:rsidR="00122BD5" w:rsidRPr="00E209B2" w:rsidRDefault="00122BD5" w:rsidP="00A64E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209B2">
        <w:rPr>
          <w:rFonts w:ascii="Times New Roman" w:hAnsi="Times New Roman" w:cs="Times New Roman"/>
          <w:sz w:val="32"/>
          <w:szCs w:val="32"/>
        </w:rPr>
        <w:t>Avoid stating the length of time</w:t>
      </w:r>
      <w:r w:rsidR="00F405DB">
        <w:rPr>
          <w:rFonts w:ascii="Times New Roman" w:hAnsi="Times New Roman" w:cs="Times New Roman"/>
          <w:sz w:val="32"/>
          <w:szCs w:val="32"/>
        </w:rPr>
        <w:t xml:space="preserve"> of the treatment/procedure</w:t>
      </w:r>
      <w:r w:rsidRPr="00E209B2">
        <w:rPr>
          <w:rFonts w:ascii="Times New Roman" w:hAnsi="Times New Roman" w:cs="Times New Roman"/>
          <w:sz w:val="32"/>
          <w:szCs w:val="32"/>
        </w:rPr>
        <w:t xml:space="preserve">. Some procedures can take an hour or more, and this could scare off </w:t>
      </w:r>
      <w:r w:rsidR="00282BCB">
        <w:rPr>
          <w:rFonts w:ascii="Times New Roman" w:hAnsi="Times New Roman" w:cs="Times New Roman"/>
          <w:sz w:val="32"/>
          <w:szCs w:val="32"/>
        </w:rPr>
        <w:t xml:space="preserve">potential </w:t>
      </w:r>
      <w:r w:rsidRPr="00E209B2">
        <w:rPr>
          <w:rFonts w:ascii="Times New Roman" w:hAnsi="Times New Roman" w:cs="Times New Roman"/>
          <w:sz w:val="32"/>
          <w:szCs w:val="32"/>
        </w:rPr>
        <w:t>patients. The exception</w:t>
      </w:r>
      <w:r w:rsidR="00282BCB">
        <w:rPr>
          <w:rFonts w:ascii="Times New Roman" w:hAnsi="Times New Roman" w:cs="Times New Roman"/>
          <w:sz w:val="32"/>
          <w:szCs w:val="32"/>
        </w:rPr>
        <w:t>s</w:t>
      </w:r>
      <w:r w:rsidRPr="00E209B2">
        <w:rPr>
          <w:rFonts w:ascii="Times New Roman" w:hAnsi="Times New Roman" w:cs="Times New Roman"/>
          <w:sz w:val="32"/>
          <w:szCs w:val="32"/>
        </w:rPr>
        <w:t xml:space="preserve"> to </w:t>
      </w:r>
      <w:r w:rsidR="00BF271C">
        <w:rPr>
          <w:rFonts w:ascii="Times New Roman" w:hAnsi="Times New Roman" w:cs="Times New Roman"/>
          <w:sz w:val="32"/>
          <w:szCs w:val="32"/>
        </w:rPr>
        <w:t>this rule are quick procedures/</w:t>
      </w:r>
      <w:r w:rsidR="00BF271C" w:rsidRPr="00E209B2">
        <w:rPr>
          <w:rFonts w:ascii="Times New Roman" w:hAnsi="Times New Roman" w:cs="Times New Roman"/>
          <w:sz w:val="32"/>
          <w:szCs w:val="32"/>
        </w:rPr>
        <w:t>“</w:t>
      </w:r>
      <w:r w:rsidRPr="00E209B2">
        <w:rPr>
          <w:rFonts w:ascii="Times New Roman" w:hAnsi="Times New Roman" w:cs="Times New Roman"/>
          <w:sz w:val="32"/>
          <w:szCs w:val="32"/>
        </w:rPr>
        <w:t>lunchtime procedures” (i.e.</w:t>
      </w:r>
      <w:r w:rsidR="00BF271C">
        <w:rPr>
          <w:rFonts w:ascii="Times New Roman" w:hAnsi="Times New Roman" w:cs="Times New Roman"/>
          <w:sz w:val="32"/>
          <w:szCs w:val="32"/>
        </w:rPr>
        <w:t>,</w:t>
      </w:r>
      <w:r w:rsidRPr="00E209B2">
        <w:rPr>
          <w:rFonts w:ascii="Times New Roman" w:hAnsi="Times New Roman" w:cs="Times New Roman"/>
          <w:sz w:val="32"/>
          <w:szCs w:val="32"/>
        </w:rPr>
        <w:t xml:space="preserve"> BOTOX®). You can say that the length of time varies, for example.</w:t>
      </w:r>
    </w:p>
    <w:p w:rsidR="00122BD5" w:rsidRPr="00E209B2" w:rsidRDefault="00122BD5" w:rsidP="00A64E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209B2">
        <w:rPr>
          <w:rFonts w:ascii="Times New Roman" w:hAnsi="Times New Roman" w:cs="Times New Roman"/>
          <w:sz w:val="32"/>
          <w:szCs w:val="32"/>
        </w:rPr>
        <w:t>When writing the call to action, add in the location of the practice.</w:t>
      </w:r>
    </w:p>
    <w:p w:rsidR="00122BD5" w:rsidRPr="00E209B2" w:rsidRDefault="00122BD5" w:rsidP="00A64E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209B2">
        <w:rPr>
          <w:rFonts w:ascii="Times New Roman" w:hAnsi="Times New Roman" w:cs="Times New Roman"/>
          <w:sz w:val="32"/>
          <w:szCs w:val="32"/>
        </w:rPr>
        <w:t xml:space="preserve">Avoid writing </w:t>
      </w:r>
      <w:r w:rsidR="00BF271C">
        <w:rPr>
          <w:rFonts w:ascii="Times New Roman" w:hAnsi="Times New Roman" w:cs="Times New Roman"/>
          <w:sz w:val="32"/>
          <w:szCs w:val="32"/>
        </w:rPr>
        <w:t xml:space="preserve">the terms </w:t>
      </w:r>
      <w:r w:rsidR="003A4FFC">
        <w:rPr>
          <w:rFonts w:ascii="Times New Roman" w:hAnsi="Times New Roman" w:cs="Times New Roman"/>
          <w:sz w:val="32"/>
          <w:szCs w:val="32"/>
        </w:rPr>
        <w:t>“painless” and “</w:t>
      </w:r>
      <w:r w:rsidRPr="00E209B2">
        <w:rPr>
          <w:rFonts w:ascii="Times New Roman" w:hAnsi="Times New Roman" w:cs="Times New Roman"/>
          <w:sz w:val="32"/>
          <w:szCs w:val="32"/>
        </w:rPr>
        <w:t>no pain.</w:t>
      </w:r>
      <w:r w:rsidR="00942667">
        <w:rPr>
          <w:rFonts w:ascii="Times New Roman" w:hAnsi="Times New Roman" w:cs="Times New Roman"/>
          <w:sz w:val="32"/>
          <w:szCs w:val="32"/>
        </w:rPr>
        <w:t>”</w:t>
      </w:r>
      <w:r w:rsidR="00BF271C">
        <w:rPr>
          <w:rFonts w:ascii="Times New Roman" w:hAnsi="Times New Roman" w:cs="Times New Roman"/>
          <w:sz w:val="32"/>
          <w:szCs w:val="32"/>
        </w:rPr>
        <w:t xml:space="preserve"> Substitute them</w:t>
      </w:r>
      <w:r w:rsidR="00E209B2" w:rsidRPr="00E209B2">
        <w:rPr>
          <w:rFonts w:ascii="Times New Roman" w:hAnsi="Times New Roman" w:cs="Times New Roman"/>
          <w:sz w:val="32"/>
          <w:szCs w:val="32"/>
        </w:rPr>
        <w:t xml:space="preserve"> with </w:t>
      </w:r>
      <w:r w:rsidR="0078501B">
        <w:rPr>
          <w:rFonts w:ascii="Times New Roman" w:hAnsi="Times New Roman" w:cs="Times New Roman"/>
          <w:sz w:val="32"/>
          <w:szCs w:val="32"/>
        </w:rPr>
        <w:t xml:space="preserve">“discomfort” or </w:t>
      </w:r>
      <w:r w:rsidR="003A4FFC">
        <w:rPr>
          <w:rFonts w:ascii="Times New Roman" w:hAnsi="Times New Roman" w:cs="Times New Roman"/>
          <w:sz w:val="32"/>
          <w:szCs w:val="32"/>
        </w:rPr>
        <w:t>“no discomfort”</w:t>
      </w:r>
      <w:r w:rsidR="00E209B2" w:rsidRPr="00E209B2">
        <w:rPr>
          <w:rFonts w:ascii="Times New Roman" w:hAnsi="Times New Roman" w:cs="Times New Roman"/>
          <w:sz w:val="32"/>
          <w:szCs w:val="32"/>
        </w:rPr>
        <w:t xml:space="preserve"> if you feel you need to add it in.</w:t>
      </w:r>
      <w:r w:rsidRPr="00E209B2">
        <w:rPr>
          <w:rFonts w:ascii="Times New Roman" w:hAnsi="Times New Roman" w:cs="Times New Roman"/>
          <w:sz w:val="32"/>
          <w:szCs w:val="32"/>
        </w:rPr>
        <w:t xml:space="preserve"> It’s ok to mention if something may have some discomfort, such as recovering from an invasive surgery. </w:t>
      </w:r>
    </w:p>
    <w:p w:rsidR="00E209B2" w:rsidRPr="00E209B2" w:rsidRDefault="00E209B2" w:rsidP="00A64E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209B2">
        <w:rPr>
          <w:rFonts w:ascii="Times New Roman" w:hAnsi="Times New Roman" w:cs="Times New Roman"/>
          <w:sz w:val="32"/>
          <w:szCs w:val="32"/>
        </w:rPr>
        <w:t xml:space="preserve">When it comes to cosmetic services, avoid offensive terms like “cottage cheese legs,” “hairy like a gorilla,” </w:t>
      </w:r>
      <w:r w:rsidR="00942667">
        <w:rPr>
          <w:rFonts w:ascii="Times New Roman" w:hAnsi="Times New Roman" w:cs="Times New Roman"/>
          <w:sz w:val="32"/>
          <w:szCs w:val="32"/>
        </w:rPr>
        <w:t xml:space="preserve">and </w:t>
      </w:r>
      <w:r w:rsidRPr="00E209B2">
        <w:rPr>
          <w:rFonts w:ascii="Times New Roman" w:hAnsi="Times New Roman" w:cs="Times New Roman"/>
          <w:sz w:val="32"/>
          <w:szCs w:val="32"/>
        </w:rPr>
        <w:t>“unattractive.”</w:t>
      </w:r>
    </w:p>
    <w:p w:rsidR="00E209B2" w:rsidRPr="00E209B2" w:rsidRDefault="004543E3" w:rsidP="00A64E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Avoid extreme exaggerations like “</w:t>
      </w:r>
      <w:r w:rsidR="00E209B2" w:rsidRPr="00E209B2">
        <w:rPr>
          <w:rFonts w:ascii="Times New Roman" w:hAnsi="Times New Roman" w:cs="Times New Roman"/>
          <w:sz w:val="32"/>
          <w:szCs w:val="32"/>
        </w:rPr>
        <w:t>this procedure has been performed over 800,000</w:t>
      </w:r>
      <w:r>
        <w:rPr>
          <w:rFonts w:ascii="Times New Roman" w:hAnsi="Times New Roman" w:cs="Times New Roman"/>
          <w:sz w:val="32"/>
          <w:szCs w:val="32"/>
        </w:rPr>
        <w:t xml:space="preserve"> times.”</w:t>
      </w:r>
    </w:p>
    <w:p w:rsidR="00E209B2" w:rsidRDefault="00E209B2" w:rsidP="00A64E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209B2">
        <w:rPr>
          <w:rFonts w:ascii="Times New Roman" w:hAnsi="Times New Roman" w:cs="Times New Roman"/>
          <w:sz w:val="32"/>
          <w:szCs w:val="32"/>
        </w:rPr>
        <w:t>On the Client Blogging sheet, if you see a bolded word in the title, that’s the keyword to focus on for SEO optimization.</w:t>
      </w:r>
      <w:r w:rsidR="00037688">
        <w:rPr>
          <w:rFonts w:ascii="Times New Roman" w:hAnsi="Times New Roman" w:cs="Times New Roman"/>
          <w:sz w:val="32"/>
          <w:szCs w:val="32"/>
        </w:rPr>
        <w:t xml:space="preserve"> Make sure that word(s) is in the blog at least a few times. </w:t>
      </w:r>
    </w:p>
    <w:p w:rsidR="00414AC9" w:rsidRPr="00E209B2" w:rsidRDefault="00414AC9" w:rsidP="00A64E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Make sure to read all of the notes for each practice in the SEO Location/Notes section on the Client Blogging sheet, as well as the additional notes in some of the Client/Package Type sections (indicated by the small, black triangle in the upper right corner) and </w:t>
      </w:r>
      <w:r w:rsidR="002E397D">
        <w:rPr>
          <w:rFonts w:ascii="Times New Roman" w:hAnsi="Times New Roman" w:cs="Times New Roman"/>
          <w:sz w:val="32"/>
          <w:szCs w:val="32"/>
        </w:rPr>
        <w:t xml:space="preserve">incorporate them into the blog. </w:t>
      </w:r>
    </w:p>
    <w:p w:rsidR="00E209B2" w:rsidRDefault="00E209B2" w:rsidP="00A64E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209B2">
        <w:rPr>
          <w:rFonts w:ascii="Times New Roman" w:hAnsi="Times New Roman" w:cs="Times New Roman"/>
          <w:sz w:val="32"/>
          <w:szCs w:val="32"/>
        </w:rPr>
        <w:t xml:space="preserve">If a blog has specific details on how a surgery is performed, make it </w:t>
      </w:r>
      <w:r w:rsidR="00697477">
        <w:rPr>
          <w:rFonts w:ascii="Times New Roman" w:hAnsi="Times New Roman" w:cs="Times New Roman"/>
          <w:sz w:val="32"/>
          <w:szCs w:val="32"/>
        </w:rPr>
        <w:t xml:space="preserve">more </w:t>
      </w:r>
      <w:r w:rsidRPr="00E209B2">
        <w:rPr>
          <w:rFonts w:ascii="Times New Roman" w:hAnsi="Times New Roman" w:cs="Times New Roman"/>
          <w:sz w:val="32"/>
          <w:szCs w:val="32"/>
        </w:rPr>
        <w:t>general. Not all doctors do things the same way.</w:t>
      </w:r>
    </w:p>
    <w:p w:rsidR="00A15383" w:rsidRPr="00414AC9" w:rsidRDefault="00A15383" w:rsidP="00414AC9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E209B2" w:rsidRPr="00E209B2" w:rsidRDefault="00E209B2" w:rsidP="00E209B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0E0F37" w:rsidRPr="00A15383" w:rsidRDefault="00E209B2" w:rsidP="00A15383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E209B2">
        <w:rPr>
          <w:rFonts w:ascii="Times New Roman" w:hAnsi="Times New Roman" w:cs="Times New Roman"/>
          <w:sz w:val="32"/>
          <w:szCs w:val="32"/>
        </w:rPr>
        <w:t>Remember, many of our contracted writers are trying to meet the word count</w:t>
      </w:r>
      <w:r>
        <w:rPr>
          <w:rFonts w:ascii="Times New Roman" w:hAnsi="Times New Roman" w:cs="Times New Roman"/>
          <w:sz w:val="32"/>
          <w:szCs w:val="32"/>
        </w:rPr>
        <w:t xml:space="preserve"> or exceed it</w:t>
      </w:r>
      <w:r w:rsidRPr="00E209B2">
        <w:rPr>
          <w:rFonts w:ascii="Times New Roman" w:hAnsi="Times New Roman" w:cs="Times New Roman"/>
          <w:sz w:val="32"/>
          <w:szCs w:val="32"/>
        </w:rPr>
        <w:t xml:space="preserve">, so they </w:t>
      </w:r>
      <w:r w:rsidRPr="00E209B2">
        <w:rPr>
          <w:rFonts w:ascii="Times New Roman" w:hAnsi="Times New Roman" w:cs="Times New Roman"/>
          <w:strike/>
          <w:sz w:val="32"/>
          <w:szCs w:val="32"/>
        </w:rPr>
        <w:t>may</w:t>
      </w:r>
      <w:r w:rsidRPr="00E209B2">
        <w:rPr>
          <w:rFonts w:ascii="Times New Roman" w:hAnsi="Times New Roman" w:cs="Times New Roman"/>
          <w:sz w:val="32"/>
          <w:szCs w:val="32"/>
        </w:rPr>
        <w:t xml:space="preserve"> WILL add in a lot of unnecessary words (i.e.</w:t>
      </w:r>
      <w:r w:rsidR="00A15383">
        <w:rPr>
          <w:rFonts w:ascii="Times New Roman" w:hAnsi="Times New Roman" w:cs="Times New Roman"/>
          <w:sz w:val="32"/>
          <w:szCs w:val="32"/>
        </w:rPr>
        <w:t>,</w:t>
      </w:r>
      <w:r w:rsidRPr="00E209B2">
        <w:rPr>
          <w:rFonts w:ascii="Times New Roman" w:hAnsi="Times New Roman" w:cs="Times New Roman"/>
          <w:sz w:val="32"/>
          <w:szCs w:val="32"/>
        </w:rPr>
        <w:t xml:space="preserve"> </w:t>
      </w:r>
      <w:r w:rsidR="00A15383">
        <w:rPr>
          <w:rFonts w:ascii="Times New Roman" w:hAnsi="Times New Roman" w:cs="Times New Roman"/>
          <w:sz w:val="32"/>
          <w:szCs w:val="32"/>
        </w:rPr>
        <w:t>“</w:t>
      </w:r>
      <w:r w:rsidRPr="00E209B2">
        <w:rPr>
          <w:rFonts w:ascii="Times New Roman" w:hAnsi="Times New Roman" w:cs="Times New Roman"/>
          <w:sz w:val="32"/>
          <w:szCs w:val="32"/>
        </w:rPr>
        <w:t>in order to</w:t>
      </w:r>
      <w:r w:rsidR="00A15383">
        <w:rPr>
          <w:rFonts w:ascii="Times New Roman" w:hAnsi="Times New Roman" w:cs="Times New Roman"/>
          <w:sz w:val="32"/>
          <w:szCs w:val="32"/>
        </w:rPr>
        <w:t>” instead of just “to”</w:t>
      </w:r>
      <w:r w:rsidRPr="00E209B2">
        <w:rPr>
          <w:rFonts w:ascii="Times New Roman" w:hAnsi="Times New Roman" w:cs="Times New Roman"/>
          <w:sz w:val="32"/>
          <w:szCs w:val="32"/>
        </w:rPr>
        <w:t xml:space="preserve">). And if you can’t verify a service on the website, </w:t>
      </w:r>
      <w:r w:rsidR="00A15383">
        <w:rPr>
          <w:rFonts w:ascii="Times New Roman" w:hAnsi="Times New Roman" w:cs="Times New Roman"/>
          <w:sz w:val="32"/>
          <w:szCs w:val="32"/>
        </w:rPr>
        <w:t>just ask one of us!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209B2">
        <w:rPr>
          <w:rFonts w:ascii="Times New Roman" w:hAnsi="Times New Roman" w:cs="Times New Roman"/>
          <w:sz w:val="32"/>
          <w:szCs w:val="32"/>
        </w:rPr>
        <w:sym w:font="Wingdings" w:char="F04A"/>
      </w:r>
      <w:r w:rsidRPr="00E209B2">
        <w:rPr>
          <w:rFonts w:ascii="Times New Roman" w:hAnsi="Times New Roman" w:cs="Times New Roman"/>
          <w:sz w:val="32"/>
          <w:szCs w:val="32"/>
        </w:rPr>
        <w:t xml:space="preserve"> There’s a good chance the practice no longer offers the service</w:t>
      </w:r>
      <w:r w:rsidR="00A15383">
        <w:rPr>
          <w:rFonts w:ascii="Times New Roman" w:hAnsi="Times New Roman" w:cs="Times New Roman"/>
          <w:sz w:val="32"/>
          <w:szCs w:val="32"/>
        </w:rPr>
        <w:t>, so it’s a</w:t>
      </w:r>
      <w:r w:rsidR="00E043EF">
        <w:rPr>
          <w:rFonts w:ascii="Times New Roman" w:hAnsi="Times New Roman" w:cs="Times New Roman"/>
          <w:sz w:val="32"/>
          <w:szCs w:val="32"/>
        </w:rPr>
        <w:t>lways safer to ask than to just</w:t>
      </w:r>
      <w:bookmarkStart w:id="0" w:name="_GoBack"/>
      <w:bookmarkEnd w:id="0"/>
      <w:r w:rsidR="003A617D">
        <w:rPr>
          <w:rFonts w:ascii="Times New Roman" w:hAnsi="Times New Roman" w:cs="Times New Roman"/>
          <w:sz w:val="32"/>
          <w:szCs w:val="32"/>
        </w:rPr>
        <w:t xml:space="preserve"> assume. </w:t>
      </w:r>
    </w:p>
    <w:sectPr w:rsidR="000E0F37" w:rsidRPr="00A15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1114E"/>
    <w:multiLevelType w:val="hybridMultilevel"/>
    <w:tmpl w:val="0C62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37"/>
    <w:rsid w:val="00001134"/>
    <w:rsid w:val="00037688"/>
    <w:rsid w:val="00052141"/>
    <w:rsid w:val="000D1565"/>
    <w:rsid w:val="000E0F37"/>
    <w:rsid w:val="00122BD5"/>
    <w:rsid w:val="00195A23"/>
    <w:rsid w:val="001B23BD"/>
    <w:rsid w:val="00243FBF"/>
    <w:rsid w:val="00282BCB"/>
    <w:rsid w:val="002E397D"/>
    <w:rsid w:val="00347918"/>
    <w:rsid w:val="0038126E"/>
    <w:rsid w:val="003A1074"/>
    <w:rsid w:val="003A4FFC"/>
    <w:rsid w:val="003A617D"/>
    <w:rsid w:val="00414AC9"/>
    <w:rsid w:val="004543E3"/>
    <w:rsid w:val="00460657"/>
    <w:rsid w:val="00496E5F"/>
    <w:rsid w:val="004F2881"/>
    <w:rsid w:val="005126BB"/>
    <w:rsid w:val="005A5E64"/>
    <w:rsid w:val="005E6FD5"/>
    <w:rsid w:val="006538D6"/>
    <w:rsid w:val="00697477"/>
    <w:rsid w:val="006A7596"/>
    <w:rsid w:val="006D7DA0"/>
    <w:rsid w:val="0073079E"/>
    <w:rsid w:val="00777ED5"/>
    <w:rsid w:val="0078501B"/>
    <w:rsid w:val="008D529A"/>
    <w:rsid w:val="00942667"/>
    <w:rsid w:val="009802DB"/>
    <w:rsid w:val="00A15383"/>
    <w:rsid w:val="00A64E82"/>
    <w:rsid w:val="00BC5FE8"/>
    <w:rsid w:val="00BF271C"/>
    <w:rsid w:val="00C256A4"/>
    <w:rsid w:val="00C8431E"/>
    <w:rsid w:val="00D37EE9"/>
    <w:rsid w:val="00D72C48"/>
    <w:rsid w:val="00E043EF"/>
    <w:rsid w:val="00E209B2"/>
    <w:rsid w:val="00E37739"/>
    <w:rsid w:val="00EC53F1"/>
    <w:rsid w:val="00F405DB"/>
    <w:rsid w:val="00FC31BD"/>
    <w:rsid w:val="00FD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56C73"/>
  <w15:chartTrackingRefBased/>
  <w15:docId w15:val="{9795B056-DB78-43B7-9305-1E462F36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Tara Castaldi</cp:lastModifiedBy>
  <cp:revision>28</cp:revision>
  <dcterms:created xsi:type="dcterms:W3CDTF">2016-12-08T18:49:00Z</dcterms:created>
  <dcterms:modified xsi:type="dcterms:W3CDTF">2016-12-08T19:06:00Z</dcterms:modified>
</cp:coreProperties>
</file>